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3FE36" w14:textId="00029E37" w:rsidR="00AA3A6C" w:rsidRPr="009863E3" w:rsidRDefault="00BC2541" w:rsidP="000D2C34">
      <w:pPr>
        <w:jc w:val="center"/>
        <w:rPr>
          <w:b/>
          <w:smallCaps/>
          <w:sz w:val="26"/>
          <w:szCs w:val="22"/>
        </w:rPr>
      </w:pPr>
      <w:r>
        <w:rPr>
          <w:b/>
          <w:smallCaps/>
          <w:noProof/>
          <w:sz w:val="26"/>
          <w:szCs w:val="22"/>
        </w:rPr>
        <mc:AlternateContent>
          <mc:Choice Requires="wps">
            <w:drawing>
              <wp:anchor distT="0" distB="0" distL="114300" distR="114300" simplePos="0" relativeHeight="251659264" behindDoc="0" locked="0" layoutInCell="1" allowOverlap="1" wp14:anchorId="7F7C5A26" wp14:editId="24D9BA7F">
                <wp:simplePos x="0" y="0"/>
                <wp:positionH relativeFrom="column">
                  <wp:posOffset>5575202</wp:posOffset>
                </wp:positionH>
                <wp:positionV relativeFrom="paragraph">
                  <wp:posOffset>-687314</wp:posOffset>
                </wp:positionV>
                <wp:extent cx="978877" cy="914400"/>
                <wp:effectExtent l="0" t="0" r="0" b="0"/>
                <wp:wrapNone/>
                <wp:docPr id="5" name="Textfeld 5"/>
                <wp:cNvGraphicFramePr/>
                <a:graphic xmlns:a="http://schemas.openxmlformats.org/drawingml/2006/main">
                  <a:graphicData uri="http://schemas.microsoft.com/office/word/2010/wordprocessingShape">
                    <wps:wsp>
                      <wps:cNvSpPr txBox="1"/>
                      <wps:spPr>
                        <a:xfrm>
                          <a:off x="0" y="0"/>
                          <a:ext cx="978877" cy="914400"/>
                        </a:xfrm>
                        <a:prstGeom prst="rect">
                          <a:avLst/>
                        </a:prstGeom>
                        <a:solidFill>
                          <a:schemeClr val="lt1"/>
                        </a:solidFill>
                        <a:ln w="6350">
                          <a:noFill/>
                        </a:ln>
                      </wps:spPr>
                      <wps:txbx>
                        <w:txbxContent>
                          <w:p w14:paraId="6AEF012A" w14:textId="0B53B9BF" w:rsidR="00BC2541" w:rsidRDefault="00BC2541">
                            <w:r w:rsidRPr="00BC2541">
                              <w:rPr>
                                <w:noProof/>
                              </w:rPr>
                              <w:drawing>
                                <wp:inline distT="0" distB="0" distL="0" distR="0" wp14:anchorId="196D214D" wp14:editId="66EF7476">
                                  <wp:extent cx="762000" cy="762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type w14:anchorId="7F7C5A26" id="_x0000_t202" coordsize="21600,21600" o:spt="202" path="m,l,21600r21600,l21600,xe">
                <v:stroke joinstyle="miter"/>
                <v:path gradientshapeok="t" o:connecttype="rect"/>
              </v:shapetype>
              <v:shape id="Textfeld 5" o:spid="_x0000_s1026" type="#_x0000_t202" style="position:absolute;left:0;text-align:left;margin-left:439pt;margin-top:-54.1pt;width:77.1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" fillcolor="white [3201]" stroked="f" strokeweight=".5pt">
                <v:textbox>
                  <w:txbxContent>
                    <w:p w14:paraId="6AEF012A" w14:textId="0B53B9BF" w:rsidR="00BC2541" w:rsidRDefault="00BC2541">
                      <w:r w:rsidRPr="00BC2541">
                        <w:rPr>
                          <w:noProof/>
                        </w:rPr>
                        <w:drawing>
                          <wp:inline distT="0" distB="0" distL="0" distR="0" wp14:anchorId="196D214D" wp14:editId="66EF7476">
                            <wp:extent cx="762000" cy="762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v:textbox>
              </v:shape>
            </w:pict>
          </mc:Fallback>
        </mc:AlternateContent>
      </w:r>
      <w:r w:rsidR="00AA3A6C" w:rsidRPr="009863E3">
        <w:rPr>
          <w:b/>
          <w:smallCaps/>
          <w:sz w:val="26"/>
          <w:szCs w:val="22"/>
        </w:rPr>
        <w:t xml:space="preserve">Erstinformation über das </w:t>
      </w:r>
    </w:p>
    <w:p w14:paraId="057C0961" w14:textId="53C3EE2A" w:rsidR="00AA3A6C" w:rsidRPr="009863E3" w:rsidRDefault="00ED5FC8" w:rsidP="000D2C34">
      <w:pPr>
        <w:jc w:val="center"/>
        <w:rPr>
          <w:b/>
          <w:smallCaps/>
          <w:sz w:val="26"/>
          <w:szCs w:val="22"/>
        </w:rPr>
      </w:pPr>
      <w:r>
        <w:rPr>
          <w:b/>
          <w:smallCaps/>
          <w:sz w:val="26"/>
          <w:szCs w:val="22"/>
        </w:rPr>
        <w:t>b</w:t>
      </w:r>
      <w:r w:rsidR="00AA3A6C" w:rsidRPr="009863E3">
        <w:rPr>
          <w:b/>
          <w:smallCaps/>
          <w:sz w:val="26"/>
          <w:szCs w:val="22"/>
        </w:rPr>
        <w:t xml:space="preserve">etriebliche Eingliederungsmanagement </w:t>
      </w:r>
    </w:p>
    <w:p w14:paraId="028084B8" w14:textId="62004BCA" w:rsidR="00AA3A6C" w:rsidRPr="009863E3" w:rsidRDefault="00AA3A6C" w:rsidP="000D2C34">
      <w:pPr>
        <w:jc w:val="both"/>
        <w:rPr>
          <w:szCs w:val="22"/>
        </w:rPr>
      </w:pPr>
    </w:p>
    <w:p w14:paraId="17702CFA" w14:textId="77777777" w:rsidR="00AA3A6C" w:rsidRPr="009863E3" w:rsidRDefault="00AA3A6C" w:rsidP="000D2C34">
      <w:pPr>
        <w:pStyle w:val="Liste"/>
        <w:spacing w:after="0"/>
        <w:jc w:val="both"/>
        <w:rPr>
          <w:sz w:val="22"/>
          <w:szCs w:val="22"/>
        </w:rPr>
      </w:pPr>
    </w:p>
    <w:p w14:paraId="457A2880" w14:textId="0D020FD4" w:rsidR="00AA3A6C" w:rsidRPr="009863E3" w:rsidRDefault="002B452E" w:rsidP="000D2C34">
      <w:pPr>
        <w:jc w:val="both"/>
        <w:rPr>
          <w:b/>
          <w:szCs w:val="22"/>
        </w:rPr>
      </w:pPr>
      <w:r>
        <w:rPr>
          <w:b/>
          <w:szCs w:val="22"/>
        </w:rPr>
        <w:t>Was ist die Grundlage des b</w:t>
      </w:r>
      <w:r w:rsidR="00AA3A6C" w:rsidRPr="009863E3">
        <w:rPr>
          <w:b/>
          <w:szCs w:val="22"/>
        </w:rPr>
        <w:t>etrieblichen Eingliederungsmanagements?</w:t>
      </w:r>
    </w:p>
    <w:p w14:paraId="7A708A79" w14:textId="6C47E228" w:rsidR="00AA3A6C" w:rsidRPr="009863E3" w:rsidRDefault="00AA3A6C" w:rsidP="000D2C34">
      <w:pPr>
        <w:jc w:val="both"/>
        <w:rPr>
          <w:szCs w:val="22"/>
        </w:rPr>
      </w:pPr>
      <w:r w:rsidRPr="009863E3">
        <w:rPr>
          <w:szCs w:val="22"/>
        </w:rPr>
        <w:t xml:space="preserve">Das neunte Sozialgesetzbuch (SGB IX) nennt in § </w:t>
      </w:r>
      <w:r w:rsidR="002B452E">
        <w:rPr>
          <w:szCs w:val="22"/>
        </w:rPr>
        <w:t>167</w:t>
      </w:r>
      <w:r w:rsidRPr="009863E3">
        <w:rPr>
          <w:szCs w:val="22"/>
        </w:rPr>
        <w:t xml:space="preserve"> Abs. 2 das betriebliche Eingliederungs</w:t>
      </w:r>
      <w:r w:rsidRPr="009863E3">
        <w:rPr>
          <w:szCs w:val="22"/>
        </w:rPr>
        <w:softHyphen/>
        <w:t>mana</w:t>
      </w:r>
      <w:r w:rsidRPr="009863E3">
        <w:rPr>
          <w:szCs w:val="22"/>
        </w:rPr>
        <w:softHyphen/>
        <w:t>ge</w:t>
      </w:r>
      <w:r w:rsidRPr="009863E3">
        <w:rPr>
          <w:szCs w:val="22"/>
        </w:rPr>
        <w:softHyphen/>
        <w:t>ment als ein Verfahren, das jeder Dienstgeber einrichten muss, um erkrankten Beschäftigten ein Unterstützungsangebot zur Überwindung ihrer Arbeitsunfähigkeit und zur Vorbeugung anzubieten.</w:t>
      </w:r>
    </w:p>
    <w:p w14:paraId="6DF2A957" w14:textId="77777777" w:rsidR="002B452E" w:rsidRPr="00724EAD" w:rsidRDefault="002B452E" w:rsidP="002B452E">
      <w:pPr>
        <w:jc w:val="both"/>
        <w:rPr>
          <w:i/>
          <w:iCs/>
        </w:rPr>
      </w:pPr>
      <w:r>
        <w:rPr>
          <w:i/>
          <w:iCs/>
        </w:rPr>
        <w:t>„</w:t>
      </w:r>
      <w:r w:rsidRPr="00CB5808">
        <w:rPr>
          <w:i/>
          <w:iCs/>
        </w:rPr>
        <w:t>Sind Beschäftigte innerhalb eines Jahres länger als sechs Wochen ununterbrochen oder wiederholt arbeitsunfähig, klärt der Arbeitgeber mit der zuständigen Interessenvertretung im Sinne des § 176, bei schwerbehinderten Menschen außerdem mit der Schwerbehindertenvertretung, mit Zustimmung und Beteiligung der betroffenen Person die Möglichkeiten, wie die Arbeitsunfähigkeit möglichst überwunden werden und mit welchen Leistungen oder Hilfen erneuter Arbeitsunfähigkeit vorgebeugt und der Arbeitsplatz erhalten werden kann (betriebliches Eingliederungsmanagement).</w:t>
      </w:r>
      <w:r>
        <w:rPr>
          <w:i/>
          <w:iCs/>
        </w:rPr>
        <w:t>“</w:t>
      </w:r>
      <w:r w:rsidRPr="00CB5808">
        <w:rPr>
          <w:i/>
          <w:iCs/>
        </w:rPr>
        <w:t xml:space="preserve"> </w:t>
      </w:r>
    </w:p>
    <w:p w14:paraId="41A9F648" w14:textId="77777777" w:rsidR="00AA3A6C" w:rsidRPr="009863E3" w:rsidRDefault="00AA3A6C" w:rsidP="000D2C34">
      <w:pPr>
        <w:pStyle w:val="Liste"/>
        <w:spacing w:after="0"/>
        <w:jc w:val="both"/>
        <w:rPr>
          <w:sz w:val="22"/>
          <w:szCs w:val="22"/>
        </w:rPr>
      </w:pPr>
    </w:p>
    <w:p w14:paraId="3059FBC7" w14:textId="77777777" w:rsidR="00AA3A6C" w:rsidRPr="009863E3" w:rsidRDefault="00AA3A6C" w:rsidP="000D2C34">
      <w:pPr>
        <w:pStyle w:val="Liste"/>
        <w:spacing w:after="0"/>
        <w:jc w:val="both"/>
        <w:rPr>
          <w:sz w:val="22"/>
          <w:szCs w:val="22"/>
        </w:rPr>
      </w:pPr>
    </w:p>
    <w:p w14:paraId="071CD00C" w14:textId="27977FB7" w:rsidR="00AA3A6C" w:rsidRPr="009863E3" w:rsidRDefault="002B452E" w:rsidP="000D2C34">
      <w:pPr>
        <w:jc w:val="both"/>
        <w:rPr>
          <w:b/>
          <w:szCs w:val="22"/>
        </w:rPr>
      </w:pPr>
      <w:r>
        <w:rPr>
          <w:b/>
          <w:szCs w:val="22"/>
        </w:rPr>
        <w:t>Welche Ziele verfolgt das b</w:t>
      </w:r>
      <w:r w:rsidR="00AA3A6C" w:rsidRPr="009863E3">
        <w:rPr>
          <w:b/>
          <w:szCs w:val="22"/>
        </w:rPr>
        <w:t>etriebliche Eingliederungsmanagement?</w:t>
      </w:r>
    </w:p>
    <w:p w14:paraId="77660C29" w14:textId="14A0A8DB" w:rsidR="00AA3A6C" w:rsidRPr="009863E3" w:rsidRDefault="002B452E" w:rsidP="000D2C34">
      <w:pPr>
        <w:jc w:val="both"/>
        <w:rPr>
          <w:szCs w:val="22"/>
        </w:rPr>
      </w:pPr>
      <w:r>
        <w:rPr>
          <w:szCs w:val="22"/>
        </w:rPr>
        <w:t>Hauptziel des b</w:t>
      </w:r>
      <w:r w:rsidR="00AA3A6C" w:rsidRPr="009863E3">
        <w:rPr>
          <w:szCs w:val="22"/>
        </w:rPr>
        <w:t xml:space="preserve">etrieblichen Eingliederungsmanagements (BEM) ist die Prävention. Das </w:t>
      </w:r>
      <w:r w:rsidR="000D2C34">
        <w:rPr>
          <w:szCs w:val="22"/>
        </w:rPr>
        <w:t xml:space="preserve">BEM </w:t>
      </w:r>
      <w:r w:rsidR="00AA3A6C" w:rsidRPr="009863E3">
        <w:rPr>
          <w:szCs w:val="22"/>
        </w:rPr>
        <w:t>ist ein Verfahren, das krankheitsbedingte Arbeitsunfähigkeit von Beschäf</w:t>
      </w:r>
      <w:r w:rsidR="00AA3A6C" w:rsidRPr="009863E3">
        <w:rPr>
          <w:szCs w:val="22"/>
        </w:rPr>
        <w:softHyphen/>
        <w:t>tigen verhindern oder möglichst frühzeitig beenden und den Arbeitsplatz für Beschäftige sichern soll.</w:t>
      </w:r>
    </w:p>
    <w:p w14:paraId="20ED7CC1" w14:textId="77777777" w:rsidR="00AA3A6C" w:rsidRPr="009863E3" w:rsidRDefault="00AA3A6C" w:rsidP="000D2C34">
      <w:pPr>
        <w:jc w:val="both"/>
        <w:rPr>
          <w:szCs w:val="22"/>
        </w:rPr>
      </w:pPr>
      <w:r w:rsidRPr="009863E3">
        <w:rPr>
          <w:szCs w:val="22"/>
        </w:rPr>
        <w:t>Durch frühzeitiges Handeln bei der Erkennung von gesundheitlichen Beeinträchtigungen von Beschäf</w:t>
      </w:r>
      <w:r w:rsidRPr="009863E3">
        <w:rPr>
          <w:szCs w:val="22"/>
        </w:rPr>
        <w:softHyphen/>
        <w:t>tigen sowie durch die Einleitung präventiver und rehabilitativer Maßnahmen sollen folgen</w:t>
      </w:r>
      <w:r w:rsidRPr="009863E3">
        <w:rPr>
          <w:szCs w:val="22"/>
        </w:rPr>
        <w:softHyphen/>
        <w:t>de Ziele erreicht werden:</w:t>
      </w:r>
    </w:p>
    <w:p w14:paraId="51D7B554" w14:textId="77777777" w:rsidR="00AA3A6C" w:rsidRPr="009863E3" w:rsidRDefault="00AA3A6C" w:rsidP="000D2C34">
      <w:pPr>
        <w:numPr>
          <w:ilvl w:val="0"/>
          <w:numId w:val="1"/>
        </w:numPr>
        <w:spacing w:before="120"/>
        <w:ind w:left="714" w:hanging="357"/>
        <w:jc w:val="both"/>
        <w:rPr>
          <w:szCs w:val="22"/>
        </w:rPr>
      </w:pPr>
      <w:r w:rsidRPr="009863E3">
        <w:rPr>
          <w:szCs w:val="22"/>
        </w:rPr>
        <w:t>Überwindung der Arbeitsunfähigkeit</w:t>
      </w:r>
    </w:p>
    <w:p w14:paraId="5B5440B7" w14:textId="77777777" w:rsidR="00AA3A6C" w:rsidRPr="009863E3" w:rsidRDefault="00AA3A6C" w:rsidP="000D2C34">
      <w:pPr>
        <w:numPr>
          <w:ilvl w:val="0"/>
          <w:numId w:val="1"/>
        </w:numPr>
        <w:jc w:val="both"/>
        <w:rPr>
          <w:szCs w:val="22"/>
        </w:rPr>
      </w:pPr>
      <w:r w:rsidRPr="009863E3">
        <w:rPr>
          <w:szCs w:val="22"/>
        </w:rPr>
        <w:t>Vorbeugung vor erneuter Arbeitsunfähigkeit</w:t>
      </w:r>
    </w:p>
    <w:p w14:paraId="4A438738" w14:textId="77777777" w:rsidR="00AA3A6C" w:rsidRPr="009863E3" w:rsidRDefault="00AA3A6C" w:rsidP="000D2C34">
      <w:pPr>
        <w:numPr>
          <w:ilvl w:val="0"/>
          <w:numId w:val="1"/>
        </w:numPr>
        <w:jc w:val="both"/>
        <w:rPr>
          <w:szCs w:val="22"/>
        </w:rPr>
      </w:pPr>
      <w:r w:rsidRPr="009863E3">
        <w:rPr>
          <w:szCs w:val="22"/>
        </w:rPr>
        <w:t>Erhalt des Arbeitsplatzes/Vermeidung von Dienstunfähigkeit</w:t>
      </w:r>
    </w:p>
    <w:p w14:paraId="1BA747E9" w14:textId="77777777" w:rsidR="00AA3A6C" w:rsidRPr="009863E3" w:rsidRDefault="00AA3A6C" w:rsidP="000D2C34">
      <w:pPr>
        <w:jc w:val="both"/>
        <w:rPr>
          <w:szCs w:val="22"/>
        </w:rPr>
      </w:pPr>
    </w:p>
    <w:p w14:paraId="7B7E83F1" w14:textId="77777777" w:rsidR="00AA3A6C" w:rsidRPr="009863E3" w:rsidRDefault="00AA3A6C" w:rsidP="000D2C34">
      <w:pPr>
        <w:jc w:val="both"/>
        <w:rPr>
          <w:szCs w:val="22"/>
        </w:rPr>
      </w:pPr>
    </w:p>
    <w:p w14:paraId="3F98ADA3" w14:textId="2C8B5C4C" w:rsidR="00AA3A6C" w:rsidRPr="009863E3" w:rsidRDefault="00AA3A6C" w:rsidP="000D2C34">
      <w:pPr>
        <w:jc w:val="both"/>
        <w:rPr>
          <w:b/>
          <w:szCs w:val="22"/>
        </w:rPr>
      </w:pPr>
      <w:r w:rsidRPr="009863E3">
        <w:rPr>
          <w:b/>
          <w:szCs w:val="22"/>
        </w:rPr>
        <w:t xml:space="preserve">Wer ist Initiator des </w:t>
      </w:r>
      <w:r w:rsidR="000D2C34">
        <w:rPr>
          <w:b/>
          <w:szCs w:val="22"/>
        </w:rPr>
        <w:t>BEM</w:t>
      </w:r>
      <w:r w:rsidRPr="009863E3">
        <w:rPr>
          <w:b/>
          <w:szCs w:val="22"/>
        </w:rPr>
        <w:t>?</w:t>
      </w:r>
    </w:p>
    <w:p w14:paraId="5F4A0E12" w14:textId="5704E88F" w:rsidR="00AA3A6C" w:rsidRPr="00BC2541" w:rsidRDefault="00AA3A6C" w:rsidP="000D2C34">
      <w:pPr>
        <w:jc w:val="both"/>
        <w:rPr>
          <w:szCs w:val="22"/>
        </w:rPr>
      </w:pPr>
      <w:r w:rsidRPr="009863E3">
        <w:rPr>
          <w:szCs w:val="22"/>
        </w:rPr>
        <w:t xml:space="preserve">Die Initiative für die Einleitung eines </w:t>
      </w:r>
      <w:r w:rsidR="000D2C34">
        <w:rPr>
          <w:szCs w:val="22"/>
        </w:rPr>
        <w:t xml:space="preserve">BEM </w:t>
      </w:r>
      <w:r w:rsidRPr="009863E3">
        <w:rPr>
          <w:szCs w:val="22"/>
        </w:rPr>
        <w:t>geht vom Dienst</w:t>
      </w:r>
      <w:r w:rsidRPr="009863E3">
        <w:rPr>
          <w:szCs w:val="22"/>
        </w:rPr>
        <w:softHyphen/>
        <w:t xml:space="preserve">geber aus. Die/Der Dienstvorgesetzte ist prozessverantwortlich für das </w:t>
      </w:r>
      <w:r w:rsidR="000D2C34">
        <w:rPr>
          <w:szCs w:val="22"/>
        </w:rPr>
        <w:t>BEM</w:t>
      </w:r>
      <w:r w:rsidRPr="009863E3">
        <w:rPr>
          <w:szCs w:val="22"/>
        </w:rPr>
        <w:t xml:space="preserve">. </w:t>
      </w:r>
      <w:r w:rsidR="00BC2541">
        <w:rPr>
          <w:szCs w:val="22"/>
        </w:rPr>
        <w:t>Sie/</w:t>
      </w:r>
      <w:r w:rsidR="00BC2541" w:rsidRPr="00BC2541">
        <w:rPr>
          <w:szCs w:val="22"/>
        </w:rPr>
        <w:t>Er übernimmt den Erstkontakt mit der/dem Mitarbeitenden</w:t>
      </w:r>
      <w:r w:rsidR="00BC2541">
        <w:rPr>
          <w:szCs w:val="22"/>
        </w:rPr>
        <w:t xml:space="preserve"> und</w:t>
      </w:r>
      <w:r w:rsidR="00BC2541" w:rsidRPr="00BC2541">
        <w:rPr>
          <w:szCs w:val="22"/>
        </w:rPr>
        <w:t xml:space="preserve"> bietet der/dem Mitarbeitenden das BEM schriftlich an.</w:t>
      </w:r>
    </w:p>
    <w:p w14:paraId="370AA9CC" w14:textId="77777777" w:rsidR="00AA3A6C" w:rsidRPr="009863E3" w:rsidRDefault="00AA3A6C" w:rsidP="000D2C34">
      <w:pPr>
        <w:jc w:val="both"/>
        <w:rPr>
          <w:szCs w:val="22"/>
        </w:rPr>
      </w:pPr>
    </w:p>
    <w:p w14:paraId="2F20C81C" w14:textId="77777777" w:rsidR="00AA3A6C" w:rsidRPr="009863E3" w:rsidRDefault="00AA3A6C" w:rsidP="000D2C34">
      <w:pPr>
        <w:jc w:val="both"/>
        <w:rPr>
          <w:szCs w:val="22"/>
        </w:rPr>
      </w:pPr>
    </w:p>
    <w:p w14:paraId="17A99B36" w14:textId="77777777" w:rsidR="00AA3A6C" w:rsidRPr="009863E3" w:rsidRDefault="00AA3A6C" w:rsidP="000D2C34">
      <w:pPr>
        <w:jc w:val="both"/>
        <w:rPr>
          <w:b/>
          <w:szCs w:val="22"/>
        </w:rPr>
      </w:pPr>
      <w:r w:rsidRPr="009863E3">
        <w:rPr>
          <w:b/>
          <w:szCs w:val="22"/>
        </w:rPr>
        <w:t>Wer ist für die Durchführung des BEM verantwortlich?</w:t>
      </w:r>
    </w:p>
    <w:p w14:paraId="1BF0994F" w14:textId="00C75BD1" w:rsidR="00AA3A6C" w:rsidRPr="009863E3" w:rsidRDefault="00BC2541" w:rsidP="000D2C34">
      <w:pPr>
        <w:autoSpaceDE w:val="0"/>
        <w:autoSpaceDN w:val="0"/>
        <w:adjustRightInd w:val="0"/>
        <w:jc w:val="both"/>
      </w:pPr>
      <w:r w:rsidRPr="00BC2541">
        <w:t>Nach der Zustimmung durch die/den Mitarbeitende/n beauftragt der Dienstgeber die/den externen BEM-Beauftragte/n, das BEM-Verfahren im Sinne des Dienstgebers durchzuführen.</w:t>
      </w:r>
      <w:r>
        <w:t xml:space="preserve"> Hierzu werden die nötigen Informationen (Kontaktdaten und Datenblatt für das BEM) an die/den BEM-Beauftragte/n weitergegeben. </w:t>
      </w:r>
      <w:r w:rsidR="00AA3A6C" w:rsidRPr="009863E3">
        <w:t xml:space="preserve">Zur Durchführung des </w:t>
      </w:r>
      <w:r w:rsidR="000D2C34">
        <w:t xml:space="preserve">BEM </w:t>
      </w:r>
      <w:r>
        <w:t xml:space="preserve">bildet die/der BEM-Beauftragte </w:t>
      </w:r>
      <w:r w:rsidR="00AA3A6C" w:rsidRPr="009863E3">
        <w:t>ein Integrationsteam. Diese</w:t>
      </w:r>
      <w:r w:rsidR="000D2C34">
        <w:t>m</w:t>
      </w:r>
      <w:r w:rsidR="00AA3A6C" w:rsidRPr="009863E3">
        <w:t xml:space="preserve"> </w:t>
      </w:r>
      <w:r w:rsidR="000D2C34">
        <w:t xml:space="preserve">gehören in der Regel neben der/dem BEM-Beauftragten zwei </w:t>
      </w:r>
      <w:r w:rsidR="00AA3A6C" w:rsidRPr="009863E3">
        <w:t>Mitglied</w:t>
      </w:r>
      <w:r w:rsidR="002B452E">
        <w:t>er</w:t>
      </w:r>
      <w:r w:rsidR="00AA3A6C" w:rsidRPr="009863E3">
        <w:t xml:space="preserve"> der Mitarbeitervertretung</w:t>
      </w:r>
      <w:r w:rsidR="000D2C34">
        <w:t xml:space="preserve"> an. Die</w:t>
      </w:r>
      <w:r w:rsidR="00AA3A6C" w:rsidRPr="009863E3">
        <w:t xml:space="preserve"> Mitglied</w:t>
      </w:r>
      <w:r w:rsidR="000D2C34">
        <w:t>er</w:t>
      </w:r>
      <w:r w:rsidR="00AA3A6C" w:rsidRPr="009863E3">
        <w:t xml:space="preserve"> der MAV </w:t>
      </w:r>
      <w:r w:rsidR="000D2C34">
        <w:t xml:space="preserve">können </w:t>
      </w:r>
      <w:r w:rsidR="00AA3A6C" w:rsidRPr="009863E3">
        <w:t xml:space="preserve">von der betroffenen Person ausgewählt werden. In jeder Phase des BEM können bei Bedarf und auf Wunsch der betroffenen Person weitere Personen in das Integrationsteam berufen werden, z. B. </w:t>
      </w:r>
    </w:p>
    <w:p w14:paraId="78363A98" w14:textId="1E50841F" w:rsidR="00AA3A6C" w:rsidRDefault="00AA3A6C" w:rsidP="000D2C34">
      <w:pPr>
        <w:pStyle w:val="Listenabsatz"/>
        <w:numPr>
          <w:ilvl w:val="0"/>
          <w:numId w:val="3"/>
        </w:numPr>
        <w:autoSpaceDE w:val="0"/>
        <w:autoSpaceDN w:val="0"/>
        <w:adjustRightInd w:val="0"/>
        <w:spacing w:after="0" w:line="240" w:lineRule="auto"/>
        <w:jc w:val="both"/>
        <w:rPr>
          <w:rFonts w:ascii="Arial" w:hAnsi="Arial" w:cs="Arial"/>
        </w:rPr>
      </w:pPr>
      <w:r w:rsidRPr="009863E3">
        <w:rPr>
          <w:rFonts w:ascii="Arial" w:hAnsi="Arial" w:cs="Arial"/>
        </w:rPr>
        <w:t>weitere Mitglieder der Mitarbeitervertretung</w:t>
      </w:r>
    </w:p>
    <w:p w14:paraId="11E9513C" w14:textId="0E6957A7" w:rsidR="000D2C34" w:rsidRDefault="000D2C34" w:rsidP="000D2C34">
      <w:pPr>
        <w:pStyle w:val="Listenabsatz"/>
        <w:numPr>
          <w:ilvl w:val="0"/>
          <w:numId w:val="3"/>
        </w:numPr>
        <w:autoSpaceDE w:val="0"/>
        <w:autoSpaceDN w:val="0"/>
        <w:adjustRightInd w:val="0"/>
        <w:spacing w:after="0" w:line="240" w:lineRule="auto"/>
        <w:jc w:val="both"/>
        <w:rPr>
          <w:rFonts w:ascii="Arial" w:hAnsi="Arial" w:cs="Arial"/>
        </w:rPr>
      </w:pPr>
      <w:r>
        <w:rPr>
          <w:rFonts w:ascii="Arial" w:hAnsi="Arial" w:cs="Arial"/>
        </w:rPr>
        <w:t>Schwerbehindertenvertretung</w:t>
      </w:r>
    </w:p>
    <w:p w14:paraId="3A40663F" w14:textId="16B18AC3" w:rsidR="0028268D" w:rsidRPr="009863E3" w:rsidRDefault="0028268D" w:rsidP="000D2C34">
      <w:pPr>
        <w:pStyle w:val="Listenabsatz"/>
        <w:numPr>
          <w:ilvl w:val="0"/>
          <w:numId w:val="3"/>
        </w:numPr>
        <w:autoSpaceDE w:val="0"/>
        <w:autoSpaceDN w:val="0"/>
        <w:adjustRightInd w:val="0"/>
        <w:spacing w:after="0" w:line="240" w:lineRule="auto"/>
        <w:jc w:val="both"/>
        <w:rPr>
          <w:rFonts w:ascii="Arial" w:hAnsi="Arial" w:cs="Arial"/>
        </w:rPr>
      </w:pPr>
      <w:r>
        <w:rPr>
          <w:rFonts w:ascii="Arial" w:hAnsi="Arial" w:cs="Arial"/>
        </w:rPr>
        <w:t>der Dienstgeber</w:t>
      </w:r>
    </w:p>
    <w:p w14:paraId="5372E3AF" w14:textId="77777777" w:rsidR="00AA3A6C" w:rsidRPr="009863E3" w:rsidRDefault="00AA3A6C" w:rsidP="000D2C34">
      <w:pPr>
        <w:pStyle w:val="Listenabsatz"/>
        <w:numPr>
          <w:ilvl w:val="0"/>
          <w:numId w:val="3"/>
        </w:numPr>
        <w:autoSpaceDE w:val="0"/>
        <w:autoSpaceDN w:val="0"/>
        <w:adjustRightInd w:val="0"/>
        <w:spacing w:after="0" w:line="240" w:lineRule="auto"/>
        <w:jc w:val="both"/>
        <w:rPr>
          <w:rFonts w:ascii="Arial" w:hAnsi="Arial" w:cs="Arial"/>
        </w:rPr>
      </w:pPr>
      <w:r w:rsidRPr="009863E3">
        <w:rPr>
          <w:rFonts w:ascii="Arial" w:hAnsi="Arial" w:cs="Arial"/>
        </w:rPr>
        <w:t>die Gleichstellungsbeauftragte</w:t>
      </w:r>
    </w:p>
    <w:p w14:paraId="7995A42F" w14:textId="77777777" w:rsidR="00AA3A6C" w:rsidRPr="009863E3" w:rsidRDefault="00AA3A6C" w:rsidP="000D2C34">
      <w:pPr>
        <w:pStyle w:val="Listenabsatz"/>
        <w:numPr>
          <w:ilvl w:val="0"/>
          <w:numId w:val="3"/>
        </w:numPr>
        <w:autoSpaceDE w:val="0"/>
        <w:autoSpaceDN w:val="0"/>
        <w:adjustRightInd w:val="0"/>
        <w:spacing w:after="0" w:line="240" w:lineRule="auto"/>
        <w:jc w:val="both"/>
        <w:rPr>
          <w:rFonts w:ascii="Arial" w:hAnsi="Arial" w:cs="Arial"/>
        </w:rPr>
      </w:pPr>
      <w:r w:rsidRPr="009863E3">
        <w:rPr>
          <w:rFonts w:ascii="Arial" w:hAnsi="Arial" w:cs="Arial"/>
        </w:rPr>
        <w:t>die/der Mobbingbeauftragte bzw. –berater/in</w:t>
      </w:r>
    </w:p>
    <w:p w14:paraId="7CC8A9B0" w14:textId="77777777" w:rsidR="00AA3A6C" w:rsidRPr="009863E3" w:rsidRDefault="00AA3A6C" w:rsidP="000D2C34">
      <w:pPr>
        <w:pStyle w:val="Listenabsatz"/>
        <w:numPr>
          <w:ilvl w:val="0"/>
          <w:numId w:val="3"/>
        </w:numPr>
        <w:autoSpaceDE w:val="0"/>
        <w:autoSpaceDN w:val="0"/>
        <w:adjustRightInd w:val="0"/>
        <w:spacing w:after="0" w:line="240" w:lineRule="auto"/>
        <w:jc w:val="both"/>
        <w:rPr>
          <w:rFonts w:ascii="Arial" w:hAnsi="Arial" w:cs="Arial"/>
        </w:rPr>
      </w:pPr>
      <w:r w:rsidRPr="009863E3">
        <w:rPr>
          <w:rFonts w:ascii="Arial" w:hAnsi="Arial" w:cs="Arial"/>
        </w:rPr>
        <w:t>die Fachkraft für Arbeitssicherheit</w:t>
      </w:r>
    </w:p>
    <w:p w14:paraId="3922C6A4" w14:textId="7320BB68" w:rsidR="00AA3A6C" w:rsidRPr="009863E3" w:rsidRDefault="00AA3A6C" w:rsidP="000D2C34">
      <w:pPr>
        <w:pStyle w:val="Listenabsatz"/>
        <w:numPr>
          <w:ilvl w:val="0"/>
          <w:numId w:val="3"/>
        </w:numPr>
        <w:autoSpaceDE w:val="0"/>
        <w:autoSpaceDN w:val="0"/>
        <w:adjustRightInd w:val="0"/>
        <w:spacing w:after="0" w:line="240" w:lineRule="auto"/>
        <w:jc w:val="both"/>
        <w:rPr>
          <w:rFonts w:ascii="Arial" w:hAnsi="Arial" w:cs="Arial"/>
        </w:rPr>
      </w:pPr>
      <w:r w:rsidRPr="009863E3">
        <w:rPr>
          <w:rFonts w:ascii="Arial" w:hAnsi="Arial" w:cs="Arial"/>
        </w:rPr>
        <w:t>die Betriebsärztin</w:t>
      </w:r>
      <w:r w:rsidR="000D2C34">
        <w:rPr>
          <w:rFonts w:ascii="Arial" w:hAnsi="Arial" w:cs="Arial"/>
        </w:rPr>
        <w:t>/der</w:t>
      </w:r>
      <w:r w:rsidR="000D2C34" w:rsidRPr="000D2C34">
        <w:rPr>
          <w:rFonts w:ascii="Arial" w:hAnsi="Arial" w:cs="Arial"/>
        </w:rPr>
        <w:t xml:space="preserve"> </w:t>
      </w:r>
      <w:r w:rsidR="000D2C34" w:rsidRPr="009863E3">
        <w:rPr>
          <w:rFonts w:ascii="Arial" w:hAnsi="Arial" w:cs="Arial"/>
        </w:rPr>
        <w:t>Betriebsarzt</w:t>
      </w:r>
    </w:p>
    <w:p w14:paraId="062B453E" w14:textId="77777777" w:rsidR="00AA3A6C" w:rsidRPr="009863E3" w:rsidRDefault="00AA3A6C" w:rsidP="000D2C34">
      <w:pPr>
        <w:autoSpaceDE w:val="0"/>
        <w:autoSpaceDN w:val="0"/>
        <w:adjustRightInd w:val="0"/>
        <w:jc w:val="both"/>
      </w:pPr>
    </w:p>
    <w:p w14:paraId="450C0FD3" w14:textId="77777777" w:rsidR="00AA3A6C" w:rsidRPr="009863E3" w:rsidRDefault="00AA3A6C" w:rsidP="000D2C34">
      <w:pPr>
        <w:autoSpaceDE w:val="0"/>
        <w:autoSpaceDN w:val="0"/>
        <w:adjustRightInd w:val="0"/>
      </w:pPr>
      <w:r w:rsidRPr="009863E3">
        <w:t xml:space="preserve">Im Einzelfall können, wenn es notwendig erscheint, auch externe Stellen wie </w:t>
      </w:r>
    </w:p>
    <w:p w14:paraId="7AC7E33F" w14:textId="4154E734" w:rsidR="00AA3A6C" w:rsidRPr="009863E3" w:rsidRDefault="00AA3A6C" w:rsidP="000D2C34">
      <w:pPr>
        <w:autoSpaceDE w:val="0"/>
        <w:autoSpaceDN w:val="0"/>
        <w:adjustRightInd w:val="0"/>
      </w:pPr>
      <w:r w:rsidRPr="009863E3">
        <w:t xml:space="preserve">Krankenkassen, Rentenversicherungsträger Berufsgenossenschaften, lntegrationsamt </w:t>
      </w:r>
      <w:r w:rsidR="0028268D">
        <w:t>oder</w:t>
      </w:r>
      <w:r w:rsidRPr="009863E3">
        <w:t xml:space="preserve"> die Agentur für Arbeit einbezogen werden.</w:t>
      </w:r>
    </w:p>
    <w:p w14:paraId="6165E0AB" w14:textId="77777777" w:rsidR="00AA3A6C" w:rsidRPr="009863E3" w:rsidRDefault="00AA3A6C" w:rsidP="000D2C34">
      <w:pPr>
        <w:autoSpaceDE w:val="0"/>
        <w:autoSpaceDN w:val="0"/>
        <w:adjustRightInd w:val="0"/>
        <w:jc w:val="both"/>
      </w:pPr>
    </w:p>
    <w:p w14:paraId="1C68F8D5" w14:textId="7B1F22E1" w:rsidR="00AA3A6C" w:rsidRPr="009863E3" w:rsidRDefault="00AA3A6C" w:rsidP="000D2C34">
      <w:pPr>
        <w:autoSpaceDE w:val="0"/>
        <w:autoSpaceDN w:val="0"/>
        <w:adjustRightInd w:val="0"/>
        <w:jc w:val="both"/>
      </w:pPr>
      <w:r w:rsidRPr="009863E3">
        <w:lastRenderedPageBreak/>
        <w:t xml:space="preserve">Alle Mitglieder des Integrationsteams und Beteiligte am BEM unterliegen der Schweigepflicht, sofern sie nicht ausdrücklich von der/dem Betroffenen davon entbunden werden. Das Integrationsteam arbeitet in diesem Aufgabenbereich weisungsfrei. Unterstützende Personen werden für </w:t>
      </w:r>
      <w:r w:rsidR="005A246F">
        <w:t>i</w:t>
      </w:r>
      <w:r w:rsidRPr="005A246F">
        <w:t>hre</w:t>
      </w:r>
      <w:r w:rsidRPr="009863E3">
        <w:t xml:space="preserve"> Aufgaben im Rahmen des BEM im erforderlichen Maße freigestellt, soweit dies nicht zu den Dienstaufgaben gehört.</w:t>
      </w:r>
    </w:p>
    <w:p w14:paraId="021ECEC3" w14:textId="77777777" w:rsidR="00AA3A6C" w:rsidRPr="009863E3" w:rsidRDefault="00AA3A6C" w:rsidP="000D2C34">
      <w:pPr>
        <w:pStyle w:val="Textkrper"/>
        <w:spacing w:after="0"/>
        <w:jc w:val="both"/>
        <w:rPr>
          <w:sz w:val="22"/>
          <w:szCs w:val="22"/>
        </w:rPr>
      </w:pPr>
    </w:p>
    <w:p w14:paraId="72EEB7F9" w14:textId="77777777" w:rsidR="00AA3A6C" w:rsidRPr="009863E3" w:rsidRDefault="00AA3A6C" w:rsidP="000D2C34">
      <w:pPr>
        <w:pStyle w:val="Textkrper"/>
        <w:spacing w:after="0"/>
        <w:jc w:val="both"/>
        <w:rPr>
          <w:sz w:val="22"/>
          <w:szCs w:val="22"/>
        </w:rPr>
      </w:pPr>
    </w:p>
    <w:p w14:paraId="4B14C0F2" w14:textId="77777777" w:rsidR="00AA3A6C" w:rsidRPr="009863E3" w:rsidRDefault="00AA3A6C" w:rsidP="000D2C34">
      <w:pPr>
        <w:jc w:val="both"/>
        <w:rPr>
          <w:b/>
          <w:szCs w:val="22"/>
        </w:rPr>
      </w:pPr>
      <w:r w:rsidRPr="009863E3">
        <w:rPr>
          <w:b/>
          <w:szCs w:val="22"/>
        </w:rPr>
        <w:t>In welchen Schritten verläuft das Betriebliche Eingliederungsmanagement?</w:t>
      </w:r>
    </w:p>
    <w:p w14:paraId="763AEDA3" w14:textId="77777777" w:rsidR="00AA3A6C" w:rsidRPr="009863E3" w:rsidRDefault="00AA3A6C" w:rsidP="000D2C34">
      <w:pPr>
        <w:jc w:val="both"/>
        <w:rPr>
          <w:szCs w:val="22"/>
          <w:u w:val="single"/>
        </w:rPr>
      </w:pPr>
    </w:p>
    <w:p w14:paraId="4DBB6B5E" w14:textId="77777777" w:rsidR="00AA3A6C" w:rsidRPr="009863E3" w:rsidRDefault="00AA3A6C" w:rsidP="000D2C34">
      <w:pPr>
        <w:autoSpaceDE w:val="0"/>
        <w:autoSpaceDN w:val="0"/>
        <w:adjustRightInd w:val="0"/>
        <w:jc w:val="both"/>
        <w:rPr>
          <w:u w:val="single"/>
        </w:rPr>
      </w:pPr>
      <w:r w:rsidRPr="009863E3">
        <w:rPr>
          <w:u w:val="single"/>
        </w:rPr>
        <w:t>1. Schritt: Erfassen der Ausgangslage</w:t>
      </w:r>
    </w:p>
    <w:p w14:paraId="2A12D762" w14:textId="77777777" w:rsidR="00AA3A6C" w:rsidRPr="009863E3" w:rsidRDefault="00AA3A6C" w:rsidP="000D2C34">
      <w:pPr>
        <w:autoSpaceDE w:val="0"/>
        <w:autoSpaceDN w:val="0"/>
        <w:adjustRightInd w:val="0"/>
        <w:jc w:val="both"/>
      </w:pPr>
      <w:r w:rsidRPr="009863E3">
        <w:t xml:space="preserve">ln einem ersten Gespräch zwischen der/dem Beschäftigten </w:t>
      </w:r>
      <w:r w:rsidR="00E95C86">
        <w:t xml:space="preserve">und </w:t>
      </w:r>
      <w:r w:rsidRPr="009863E3">
        <w:t>dem Integrationsteam sollen die Ursachen für die Fehlzeiten (private, betriebliche, gesundheitliche Ursachen) und die Auswirkungen der Arbeitsunfähigkeit festgestellt werden (SituationsanaIyse).</w:t>
      </w:r>
    </w:p>
    <w:p w14:paraId="2FDD8319" w14:textId="77777777" w:rsidR="00AA3A6C" w:rsidRPr="009863E3" w:rsidRDefault="00AA3A6C" w:rsidP="000D2C34">
      <w:pPr>
        <w:autoSpaceDE w:val="0"/>
        <w:autoSpaceDN w:val="0"/>
        <w:adjustRightInd w:val="0"/>
        <w:jc w:val="both"/>
      </w:pPr>
      <w:r w:rsidRPr="009863E3">
        <w:t>Zur Vertiefung der Analyse können in Absprache mit der/dem Beschäftigten weitere Gespräche von Seiten des Integrationsteams geführt werden.</w:t>
      </w:r>
    </w:p>
    <w:p w14:paraId="5FFB2E45" w14:textId="77777777" w:rsidR="00AA3A6C" w:rsidRPr="009863E3" w:rsidRDefault="00AA3A6C" w:rsidP="000D2C34">
      <w:pPr>
        <w:autoSpaceDE w:val="0"/>
        <w:autoSpaceDN w:val="0"/>
        <w:adjustRightInd w:val="0"/>
        <w:jc w:val="both"/>
      </w:pPr>
    </w:p>
    <w:p w14:paraId="422B0540" w14:textId="0FD20B12" w:rsidR="00AA3A6C" w:rsidRPr="009863E3" w:rsidRDefault="00AA3A6C" w:rsidP="000D2C34">
      <w:pPr>
        <w:autoSpaceDE w:val="0"/>
        <w:autoSpaceDN w:val="0"/>
        <w:adjustRightInd w:val="0"/>
        <w:jc w:val="both"/>
      </w:pPr>
      <w:r w:rsidRPr="009863E3">
        <w:t xml:space="preserve">Die/der Betroffene entscheidet selber, ob und welche medizinischen Daten sie/er dem Integrationsteam preisgibt, oder diese Sachverhalte </w:t>
      </w:r>
      <w:r w:rsidR="006369AD">
        <w:t xml:space="preserve">falls nötig </w:t>
      </w:r>
      <w:r w:rsidRPr="009863E3">
        <w:t xml:space="preserve">mit </w:t>
      </w:r>
      <w:r w:rsidR="000D2C34" w:rsidRPr="009863E3">
        <w:t>der Betriebsärztin</w:t>
      </w:r>
      <w:r w:rsidR="000D2C34">
        <w:t>/dem Betriebsarzt</w:t>
      </w:r>
      <w:r w:rsidRPr="009863E3">
        <w:t xml:space="preserve"> bespricht.</w:t>
      </w:r>
    </w:p>
    <w:p w14:paraId="07754F94" w14:textId="77777777" w:rsidR="00AA3A6C" w:rsidRPr="009863E3" w:rsidRDefault="00AA3A6C" w:rsidP="000D2C34">
      <w:pPr>
        <w:autoSpaceDE w:val="0"/>
        <w:autoSpaceDN w:val="0"/>
        <w:adjustRightInd w:val="0"/>
        <w:jc w:val="both"/>
        <w:rPr>
          <w:b/>
          <w:bCs/>
        </w:rPr>
      </w:pPr>
    </w:p>
    <w:p w14:paraId="3A7AA6C0" w14:textId="77777777" w:rsidR="00AA3A6C" w:rsidRPr="009863E3" w:rsidRDefault="00AA3A6C" w:rsidP="000D2C34">
      <w:pPr>
        <w:autoSpaceDE w:val="0"/>
        <w:autoSpaceDN w:val="0"/>
        <w:adjustRightInd w:val="0"/>
        <w:jc w:val="both"/>
        <w:rPr>
          <w:b/>
          <w:bCs/>
        </w:rPr>
      </w:pPr>
      <w:r w:rsidRPr="009863E3">
        <w:rPr>
          <w:b/>
          <w:bCs/>
        </w:rPr>
        <w:t>Mögliche Fragestellungen zur Erfassung der Ausgangssituation:</w:t>
      </w:r>
    </w:p>
    <w:p w14:paraId="0E5BE041" w14:textId="77777777" w:rsidR="00AA3A6C" w:rsidRPr="009863E3" w:rsidRDefault="00AA3A6C" w:rsidP="000D2C34">
      <w:pPr>
        <w:pStyle w:val="Listenabsatz"/>
        <w:numPr>
          <w:ilvl w:val="0"/>
          <w:numId w:val="4"/>
        </w:numPr>
        <w:autoSpaceDE w:val="0"/>
        <w:autoSpaceDN w:val="0"/>
        <w:adjustRightInd w:val="0"/>
        <w:spacing w:after="0" w:line="240" w:lineRule="auto"/>
        <w:jc w:val="both"/>
        <w:rPr>
          <w:rFonts w:ascii="Arial" w:hAnsi="Arial" w:cs="Arial"/>
        </w:rPr>
      </w:pPr>
      <w:r w:rsidRPr="009863E3">
        <w:rPr>
          <w:rFonts w:ascii="Arial" w:hAnsi="Arial" w:cs="Arial"/>
        </w:rPr>
        <w:t xml:space="preserve">Besteht ein Zusammenhang zwischen der Erkrankung und dem Arbeitsplatz (z. </w:t>
      </w:r>
      <w:r w:rsidRPr="0028268D">
        <w:rPr>
          <w:rFonts w:ascii="Arial" w:hAnsi="Arial" w:cs="Arial"/>
          <w:bCs/>
        </w:rPr>
        <w:t>B</w:t>
      </w:r>
      <w:r w:rsidRPr="009863E3">
        <w:rPr>
          <w:rFonts w:ascii="Arial" w:hAnsi="Arial" w:cs="Arial"/>
          <w:b/>
          <w:bCs/>
        </w:rPr>
        <w:t xml:space="preserve">. </w:t>
      </w:r>
      <w:r w:rsidRPr="009863E3">
        <w:rPr>
          <w:rFonts w:ascii="Arial" w:hAnsi="Arial" w:cs="Arial"/>
        </w:rPr>
        <w:t>zu</w:t>
      </w:r>
    </w:p>
    <w:p w14:paraId="75B6E28B" w14:textId="77777777" w:rsidR="00AA3A6C" w:rsidRPr="009863E3" w:rsidRDefault="00AA3A6C" w:rsidP="000D2C34">
      <w:pPr>
        <w:autoSpaceDE w:val="0"/>
        <w:autoSpaceDN w:val="0"/>
        <w:adjustRightInd w:val="0"/>
        <w:ind w:left="708"/>
        <w:jc w:val="both"/>
      </w:pPr>
      <w:r w:rsidRPr="009863E3">
        <w:t>hohe Arbeitsbelastung, schlechtes Betriebsklima, Schwierigkeiten mit der/dem Vorgesetzten oder den Kolleginnen/Kollegen, schlechte äußere Arbeitsbedingungen?).</w:t>
      </w:r>
    </w:p>
    <w:p w14:paraId="041DF2E6" w14:textId="77777777" w:rsidR="00AA3A6C" w:rsidRPr="009863E3" w:rsidRDefault="00AA3A6C" w:rsidP="000D2C34">
      <w:pPr>
        <w:pStyle w:val="Listenabsatz"/>
        <w:numPr>
          <w:ilvl w:val="0"/>
          <w:numId w:val="4"/>
        </w:numPr>
        <w:autoSpaceDE w:val="0"/>
        <w:autoSpaceDN w:val="0"/>
        <w:adjustRightInd w:val="0"/>
        <w:spacing w:after="0" w:line="240" w:lineRule="auto"/>
        <w:jc w:val="both"/>
        <w:rPr>
          <w:rFonts w:ascii="Arial" w:hAnsi="Arial" w:cs="Arial"/>
        </w:rPr>
      </w:pPr>
      <w:r w:rsidRPr="009863E3">
        <w:rPr>
          <w:rFonts w:ascii="Arial" w:hAnsi="Arial" w:cs="Arial"/>
        </w:rPr>
        <w:t>Welche Qualifikationen und Stärken hat die/der Beschäftigte? Entsprechen die Fähigkeiten der/des Beschäftigten den gestellten Anforderungen (Potentialanalyse)?</w:t>
      </w:r>
    </w:p>
    <w:p w14:paraId="0BFC1389" w14:textId="77777777" w:rsidR="00AA3A6C" w:rsidRPr="009863E3" w:rsidRDefault="00AA3A6C" w:rsidP="000D2C34">
      <w:pPr>
        <w:pStyle w:val="Listenabsatz"/>
        <w:numPr>
          <w:ilvl w:val="0"/>
          <w:numId w:val="4"/>
        </w:numPr>
        <w:autoSpaceDE w:val="0"/>
        <w:autoSpaceDN w:val="0"/>
        <w:adjustRightInd w:val="0"/>
        <w:spacing w:after="0" w:line="240" w:lineRule="auto"/>
        <w:ind w:left="714" w:hanging="357"/>
        <w:jc w:val="both"/>
        <w:rPr>
          <w:rFonts w:ascii="Arial" w:hAnsi="Arial" w:cs="Arial"/>
        </w:rPr>
      </w:pPr>
      <w:r w:rsidRPr="009863E3">
        <w:rPr>
          <w:rFonts w:ascii="Arial" w:hAnsi="Arial" w:cs="Arial"/>
        </w:rPr>
        <w:t>Welche Einschränkungen liegen durch die Erkrankung vor?</w:t>
      </w:r>
    </w:p>
    <w:p w14:paraId="6086282A" w14:textId="77777777" w:rsidR="00AA3A6C" w:rsidRPr="009863E3" w:rsidRDefault="00AA3A6C" w:rsidP="000D2C34">
      <w:pPr>
        <w:pStyle w:val="Listenabsatz"/>
        <w:numPr>
          <w:ilvl w:val="0"/>
          <w:numId w:val="4"/>
        </w:numPr>
        <w:autoSpaceDE w:val="0"/>
        <w:autoSpaceDN w:val="0"/>
        <w:adjustRightInd w:val="0"/>
        <w:spacing w:after="0" w:line="240" w:lineRule="auto"/>
        <w:ind w:left="714" w:hanging="357"/>
        <w:jc w:val="both"/>
        <w:rPr>
          <w:rFonts w:ascii="Arial" w:hAnsi="Arial" w:cs="Arial"/>
        </w:rPr>
      </w:pPr>
      <w:r w:rsidRPr="009863E3">
        <w:rPr>
          <w:rFonts w:ascii="Arial" w:hAnsi="Arial" w:cs="Arial"/>
        </w:rPr>
        <w:t xml:space="preserve">Sind bereits medizinische </w:t>
      </w:r>
      <w:r w:rsidRPr="009863E3">
        <w:rPr>
          <w:rFonts w:ascii="HiddenHorzOCR" w:eastAsia="HiddenHorzOCR" w:hAnsi="Arial" w:cs="HiddenHorzOCR"/>
        </w:rPr>
        <w:t>Rehabilitationsma</w:t>
      </w:r>
      <w:r w:rsidRPr="009863E3">
        <w:rPr>
          <w:rFonts w:ascii="HiddenHorzOCR" w:eastAsia="HiddenHorzOCR" w:hAnsi="Arial" w:cs="HiddenHorzOCR" w:hint="eastAsia"/>
        </w:rPr>
        <w:t>ß</w:t>
      </w:r>
      <w:r w:rsidRPr="009863E3">
        <w:rPr>
          <w:rFonts w:ascii="HiddenHorzOCR" w:eastAsia="HiddenHorzOCR" w:hAnsi="Arial" w:cs="HiddenHorzOCR"/>
        </w:rPr>
        <w:t xml:space="preserve">nahmen </w:t>
      </w:r>
      <w:r w:rsidRPr="009863E3">
        <w:rPr>
          <w:rFonts w:ascii="Arial" w:hAnsi="Arial" w:cs="Arial"/>
        </w:rPr>
        <w:t>durchgeführt worden bzw. geplant?</w:t>
      </w:r>
    </w:p>
    <w:p w14:paraId="15BFB258" w14:textId="77777777" w:rsidR="00AA3A6C" w:rsidRPr="009863E3" w:rsidRDefault="00AA3A6C" w:rsidP="000D2C34">
      <w:pPr>
        <w:pStyle w:val="Listenabsatz"/>
        <w:numPr>
          <w:ilvl w:val="0"/>
          <w:numId w:val="4"/>
        </w:numPr>
        <w:autoSpaceDE w:val="0"/>
        <w:autoSpaceDN w:val="0"/>
        <w:adjustRightInd w:val="0"/>
        <w:spacing w:after="0" w:line="240" w:lineRule="auto"/>
        <w:ind w:left="714" w:hanging="357"/>
        <w:jc w:val="both"/>
        <w:rPr>
          <w:rFonts w:ascii="Arial" w:hAnsi="Arial" w:cs="Arial"/>
        </w:rPr>
      </w:pPr>
      <w:r w:rsidRPr="009863E3">
        <w:rPr>
          <w:rFonts w:ascii="Arial" w:hAnsi="Arial" w:cs="Arial"/>
        </w:rPr>
        <w:t>Welche Vorstellungen und Ziele hat die/der Beschäftigte selbst?</w:t>
      </w:r>
    </w:p>
    <w:p w14:paraId="7629A0B3" w14:textId="77777777" w:rsidR="00AA3A6C" w:rsidRPr="009863E3" w:rsidRDefault="00AA3A6C" w:rsidP="000D2C34">
      <w:pPr>
        <w:autoSpaceDE w:val="0"/>
        <w:autoSpaceDN w:val="0"/>
        <w:adjustRightInd w:val="0"/>
        <w:jc w:val="both"/>
        <w:rPr>
          <w:u w:val="single"/>
        </w:rPr>
      </w:pPr>
    </w:p>
    <w:p w14:paraId="3606DEDA" w14:textId="377712B6" w:rsidR="00AA3A6C" w:rsidRPr="009863E3" w:rsidRDefault="00AA3A6C" w:rsidP="000D2C34">
      <w:pPr>
        <w:autoSpaceDE w:val="0"/>
        <w:autoSpaceDN w:val="0"/>
        <w:adjustRightInd w:val="0"/>
        <w:jc w:val="both"/>
        <w:rPr>
          <w:u w:val="single"/>
        </w:rPr>
      </w:pPr>
      <w:r w:rsidRPr="009863E3">
        <w:rPr>
          <w:u w:val="single"/>
        </w:rPr>
        <w:t>2.</w:t>
      </w:r>
      <w:bookmarkStart w:id="0" w:name="_GoBack"/>
      <w:r w:rsidR="005A246F">
        <w:rPr>
          <w:u w:val="single"/>
        </w:rPr>
        <w:t xml:space="preserve"> </w:t>
      </w:r>
      <w:bookmarkEnd w:id="0"/>
      <w:r w:rsidRPr="009863E3">
        <w:rPr>
          <w:u w:val="single"/>
        </w:rPr>
        <w:t>Schritt: Vereinbarung und Planung von Maßnahmen</w:t>
      </w:r>
    </w:p>
    <w:p w14:paraId="40A0135B" w14:textId="77777777" w:rsidR="00AA3A6C" w:rsidRPr="009863E3" w:rsidRDefault="00AA3A6C" w:rsidP="000D2C34">
      <w:pPr>
        <w:autoSpaceDE w:val="0"/>
        <w:autoSpaceDN w:val="0"/>
        <w:adjustRightInd w:val="0"/>
        <w:jc w:val="both"/>
      </w:pPr>
      <w:r w:rsidRPr="009863E3">
        <w:t>ln einem zweiten Schritt erfolgt die gemeinsame Planung von Maßnahmen, die zu einer</w:t>
      </w:r>
    </w:p>
    <w:p w14:paraId="581372CF" w14:textId="77777777" w:rsidR="00AA3A6C" w:rsidRPr="009863E3" w:rsidRDefault="00AA3A6C" w:rsidP="000D2C34">
      <w:pPr>
        <w:autoSpaceDE w:val="0"/>
        <w:autoSpaceDN w:val="0"/>
        <w:adjustRightInd w:val="0"/>
        <w:jc w:val="both"/>
      </w:pPr>
      <w:r w:rsidRPr="009863E3">
        <w:t>Verbesserung der Situation führen können. Diese werden schriftlich festgehalten.</w:t>
      </w:r>
    </w:p>
    <w:p w14:paraId="7D28467D" w14:textId="77777777" w:rsidR="00AA3A6C" w:rsidRPr="009863E3" w:rsidRDefault="00AA3A6C" w:rsidP="000D2C34">
      <w:pPr>
        <w:autoSpaceDE w:val="0"/>
        <w:autoSpaceDN w:val="0"/>
        <w:adjustRightInd w:val="0"/>
        <w:jc w:val="both"/>
        <w:rPr>
          <w:b/>
          <w:bCs/>
        </w:rPr>
      </w:pPr>
    </w:p>
    <w:p w14:paraId="0D251AB5" w14:textId="77777777" w:rsidR="00AA3A6C" w:rsidRPr="009863E3" w:rsidRDefault="00AA3A6C" w:rsidP="000D2C34">
      <w:pPr>
        <w:autoSpaceDE w:val="0"/>
        <w:autoSpaceDN w:val="0"/>
        <w:adjustRightInd w:val="0"/>
        <w:jc w:val="both"/>
        <w:rPr>
          <w:b/>
          <w:bCs/>
        </w:rPr>
      </w:pPr>
      <w:r w:rsidRPr="009863E3">
        <w:rPr>
          <w:b/>
          <w:bCs/>
        </w:rPr>
        <w:t xml:space="preserve">Folgende Bereiche kommen in Frage </w:t>
      </w:r>
      <w:r w:rsidRPr="009863E3">
        <w:rPr>
          <w:bCs/>
        </w:rPr>
        <w:t>(nicht abschließend)</w:t>
      </w:r>
      <w:r w:rsidRPr="009863E3">
        <w:rPr>
          <w:b/>
          <w:bCs/>
        </w:rPr>
        <w:t>:</w:t>
      </w:r>
    </w:p>
    <w:p w14:paraId="637E3771" w14:textId="77777777" w:rsidR="00AA3A6C" w:rsidRPr="009863E3" w:rsidRDefault="00AA3A6C" w:rsidP="000D2C34">
      <w:pPr>
        <w:pStyle w:val="Listenabsatz"/>
        <w:numPr>
          <w:ilvl w:val="0"/>
          <w:numId w:val="5"/>
        </w:numPr>
        <w:autoSpaceDE w:val="0"/>
        <w:autoSpaceDN w:val="0"/>
        <w:adjustRightInd w:val="0"/>
        <w:spacing w:after="0" w:line="240" w:lineRule="auto"/>
        <w:jc w:val="both"/>
        <w:rPr>
          <w:rFonts w:ascii="Arial" w:hAnsi="Arial" w:cs="Arial"/>
        </w:rPr>
      </w:pPr>
      <w:r w:rsidRPr="009863E3">
        <w:rPr>
          <w:rFonts w:ascii="Arial" w:hAnsi="Arial" w:cs="Arial"/>
        </w:rPr>
        <w:t>Technische Lösungen (Veränderungen des vorhandenen Arbeitsplatzes durch den Einsatz technischer Hilfsmittel)</w:t>
      </w:r>
    </w:p>
    <w:p w14:paraId="7C21D1E6" w14:textId="77777777" w:rsidR="00AA3A6C" w:rsidRPr="009863E3" w:rsidRDefault="00AA3A6C" w:rsidP="000D2C34">
      <w:pPr>
        <w:pStyle w:val="Listenabsatz"/>
        <w:numPr>
          <w:ilvl w:val="0"/>
          <w:numId w:val="5"/>
        </w:numPr>
        <w:autoSpaceDE w:val="0"/>
        <w:autoSpaceDN w:val="0"/>
        <w:adjustRightInd w:val="0"/>
        <w:spacing w:after="0" w:line="240" w:lineRule="auto"/>
        <w:jc w:val="both"/>
        <w:rPr>
          <w:rFonts w:ascii="Arial" w:hAnsi="Arial" w:cs="Arial"/>
        </w:rPr>
      </w:pPr>
      <w:r w:rsidRPr="009863E3">
        <w:rPr>
          <w:rFonts w:ascii="Arial" w:hAnsi="Arial" w:cs="Arial"/>
        </w:rPr>
        <w:t xml:space="preserve">Veränderungen der Arbeitsorganisation (Teilzeitarbeit oder Arbeitsplatzwechsel) </w:t>
      </w:r>
    </w:p>
    <w:p w14:paraId="387E5B51" w14:textId="77777777" w:rsidR="00AA3A6C" w:rsidRPr="009863E3" w:rsidRDefault="00AA3A6C" w:rsidP="000D2C34">
      <w:pPr>
        <w:pStyle w:val="Listenabsatz"/>
        <w:numPr>
          <w:ilvl w:val="0"/>
          <w:numId w:val="5"/>
        </w:numPr>
        <w:autoSpaceDE w:val="0"/>
        <w:autoSpaceDN w:val="0"/>
        <w:adjustRightInd w:val="0"/>
        <w:spacing w:after="0" w:line="240" w:lineRule="auto"/>
        <w:jc w:val="both"/>
        <w:rPr>
          <w:rFonts w:ascii="Arial" w:hAnsi="Arial" w:cs="Arial"/>
        </w:rPr>
      </w:pPr>
      <w:r w:rsidRPr="009863E3">
        <w:rPr>
          <w:rFonts w:ascii="Arial" w:hAnsi="Arial" w:cs="Arial"/>
        </w:rPr>
        <w:t>Veränderung der Tätigkeit und der Arbeitsbedingungen (Arbeit abwechslungsreich und anspruchsvoll gestalten, neue Handlungs- und Entscheidungsspielraume, Abbau von Arbeitsbehinderungen, z.B. unklare Zielvorgaben)</w:t>
      </w:r>
    </w:p>
    <w:p w14:paraId="62820884" w14:textId="77777777" w:rsidR="00AA3A6C" w:rsidRPr="009863E3" w:rsidRDefault="00AA3A6C" w:rsidP="000D2C34">
      <w:pPr>
        <w:pStyle w:val="Listenabsatz"/>
        <w:numPr>
          <w:ilvl w:val="0"/>
          <w:numId w:val="5"/>
        </w:numPr>
        <w:autoSpaceDE w:val="0"/>
        <w:autoSpaceDN w:val="0"/>
        <w:adjustRightInd w:val="0"/>
        <w:spacing w:after="0" w:line="240" w:lineRule="auto"/>
        <w:jc w:val="both"/>
        <w:rPr>
          <w:rFonts w:ascii="Arial" w:hAnsi="Arial" w:cs="Arial"/>
        </w:rPr>
      </w:pPr>
      <w:r w:rsidRPr="009863E3">
        <w:rPr>
          <w:rFonts w:ascii="Arial" w:hAnsi="Arial" w:cs="Arial"/>
        </w:rPr>
        <w:t>Psychosoziales Umfeld (Abbau von Konflikten, Verbesserung der Kommunikation,</w:t>
      </w:r>
    </w:p>
    <w:p w14:paraId="318DA4D8" w14:textId="77777777" w:rsidR="00AA3A6C" w:rsidRPr="009863E3" w:rsidRDefault="00AA3A6C" w:rsidP="000D2C34">
      <w:pPr>
        <w:autoSpaceDE w:val="0"/>
        <w:autoSpaceDN w:val="0"/>
        <w:adjustRightInd w:val="0"/>
        <w:ind w:firstLine="708"/>
        <w:jc w:val="both"/>
      </w:pPr>
      <w:r w:rsidRPr="009863E3">
        <w:t xml:space="preserve">Veränderung des Verhaltens der </w:t>
      </w:r>
      <w:r w:rsidRPr="009863E3">
        <w:rPr>
          <w:i/>
          <w:iCs/>
        </w:rPr>
        <w:t xml:space="preserve">I </w:t>
      </w:r>
      <w:r w:rsidRPr="009863E3">
        <w:t>des Vorgesetzten)</w:t>
      </w:r>
    </w:p>
    <w:p w14:paraId="21F9B3BC" w14:textId="77777777" w:rsidR="00AA3A6C" w:rsidRPr="009863E3" w:rsidRDefault="00AA3A6C" w:rsidP="000D2C34">
      <w:pPr>
        <w:pStyle w:val="Listenabsatz"/>
        <w:numPr>
          <w:ilvl w:val="0"/>
          <w:numId w:val="6"/>
        </w:numPr>
        <w:autoSpaceDE w:val="0"/>
        <w:autoSpaceDN w:val="0"/>
        <w:adjustRightInd w:val="0"/>
        <w:spacing w:after="0" w:line="240" w:lineRule="auto"/>
        <w:jc w:val="both"/>
        <w:rPr>
          <w:rFonts w:ascii="Arial" w:hAnsi="Arial" w:cs="Arial"/>
        </w:rPr>
      </w:pPr>
      <w:r w:rsidRPr="009863E3">
        <w:rPr>
          <w:rFonts w:ascii="Arial" w:hAnsi="Arial" w:cs="Arial"/>
        </w:rPr>
        <w:t>Persönliche Maßnahmen (Rehabilitationsmaßnahmen, Fort- und Weiterbildung bzw.</w:t>
      </w:r>
    </w:p>
    <w:p w14:paraId="0370EECB" w14:textId="77777777" w:rsidR="00AA3A6C" w:rsidRPr="009863E3" w:rsidRDefault="00AA3A6C" w:rsidP="000D2C34">
      <w:pPr>
        <w:autoSpaceDE w:val="0"/>
        <w:autoSpaceDN w:val="0"/>
        <w:adjustRightInd w:val="0"/>
        <w:ind w:firstLine="708"/>
        <w:jc w:val="both"/>
      </w:pPr>
      <w:r w:rsidRPr="009863E3">
        <w:t>Qualifizierungsmaßnahmen)</w:t>
      </w:r>
    </w:p>
    <w:p w14:paraId="1E859DC4" w14:textId="77777777" w:rsidR="00AA3A6C" w:rsidRPr="009863E3" w:rsidRDefault="00AA3A6C" w:rsidP="000D2C34">
      <w:pPr>
        <w:autoSpaceDE w:val="0"/>
        <w:autoSpaceDN w:val="0"/>
        <w:adjustRightInd w:val="0"/>
        <w:jc w:val="both"/>
      </w:pPr>
    </w:p>
    <w:p w14:paraId="07022EA4" w14:textId="77777777" w:rsidR="00AA3A6C" w:rsidRPr="009863E3" w:rsidRDefault="00AA3A6C" w:rsidP="000D2C34">
      <w:pPr>
        <w:autoSpaceDE w:val="0"/>
        <w:autoSpaceDN w:val="0"/>
        <w:adjustRightInd w:val="0"/>
        <w:jc w:val="both"/>
        <w:rPr>
          <w:u w:val="single"/>
        </w:rPr>
      </w:pPr>
      <w:r w:rsidRPr="009863E3">
        <w:rPr>
          <w:u w:val="single"/>
        </w:rPr>
        <w:t>3. Schritt: Durchführung der geplanten Maßnahmen</w:t>
      </w:r>
    </w:p>
    <w:p w14:paraId="79C3F329" w14:textId="68DD6A66" w:rsidR="00AA3A6C" w:rsidRPr="009863E3" w:rsidRDefault="00AA3A6C" w:rsidP="000D2C34">
      <w:pPr>
        <w:autoSpaceDE w:val="0"/>
        <w:autoSpaceDN w:val="0"/>
        <w:adjustRightInd w:val="0"/>
        <w:jc w:val="both"/>
      </w:pPr>
      <w:r w:rsidRPr="009863E3">
        <w:t>Der dritte Schritt besteht in der Durchführung der geplanten Maßnahmen. Der aktuelle Verlauf und die Wirkung der Maßnahmen sind durch das Integrationsteam regelmäßig zu überprüfen. Gegebenenfalls müssen Korrekturen oder eine veränderte Planung vorgenommen werden.</w:t>
      </w:r>
    </w:p>
    <w:p w14:paraId="6D5464D4" w14:textId="1C8616FF" w:rsidR="00AA3A6C" w:rsidRDefault="00AA3A6C" w:rsidP="000D2C34">
      <w:pPr>
        <w:autoSpaceDE w:val="0"/>
        <w:autoSpaceDN w:val="0"/>
        <w:adjustRightInd w:val="0"/>
        <w:jc w:val="both"/>
      </w:pPr>
    </w:p>
    <w:p w14:paraId="5F2CEE7B" w14:textId="232B71BF" w:rsidR="002B452E" w:rsidRDefault="002B452E" w:rsidP="000D2C34">
      <w:pPr>
        <w:autoSpaceDE w:val="0"/>
        <w:autoSpaceDN w:val="0"/>
        <w:adjustRightInd w:val="0"/>
        <w:jc w:val="both"/>
      </w:pPr>
    </w:p>
    <w:p w14:paraId="54B775BE" w14:textId="77777777" w:rsidR="002B452E" w:rsidRPr="009863E3" w:rsidRDefault="002B452E" w:rsidP="000D2C34">
      <w:pPr>
        <w:autoSpaceDE w:val="0"/>
        <w:autoSpaceDN w:val="0"/>
        <w:adjustRightInd w:val="0"/>
        <w:jc w:val="both"/>
      </w:pPr>
    </w:p>
    <w:p w14:paraId="59ACF972" w14:textId="77777777" w:rsidR="00AA3A6C" w:rsidRPr="009863E3" w:rsidRDefault="00AA3A6C" w:rsidP="000D2C34">
      <w:pPr>
        <w:autoSpaceDE w:val="0"/>
        <w:autoSpaceDN w:val="0"/>
        <w:adjustRightInd w:val="0"/>
        <w:jc w:val="both"/>
        <w:rPr>
          <w:u w:val="single"/>
        </w:rPr>
      </w:pPr>
      <w:r w:rsidRPr="009863E3">
        <w:rPr>
          <w:u w:val="single"/>
        </w:rPr>
        <w:lastRenderedPageBreak/>
        <w:t>4. Schritt: Bewertung und Erfolgskontrolle</w:t>
      </w:r>
    </w:p>
    <w:p w14:paraId="5BEA81EC" w14:textId="73697079" w:rsidR="00AA3A6C" w:rsidRPr="009863E3" w:rsidRDefault="00DF2989" w:rsidP="000D2C34">
      <w:pPr>
        <w:autoSpaceDE w:val="0"/>
        <w:autoSpaceDN w:val="0"/>
        <w:adjustRightInd w:val="0"/>
        <w:jc w:val="both"/>
      </w:pPr>
      <w:r w:rsidRPr="00DF2989">
        <w:t xml:space="preserve">Der vierte Schritt besteht in der abschließenden Bewertung des </w:t>
      </w:r>
      <w:r>
        <w:t xml:space="preserve">BEM </w:t>
      </w:r>
      <w:r w:rsidRPr="00DF2989">
        <w:t xml:space="preserve">durch die/den betroffene/n Mitarbeitende/n, das </w:t>
      </w:r>
      <w:r w:rsidR="002B452E">
        <w:t>Integrationsteam</w:t>
      </w:r>
      <w:r w:rsidRPr="00DF2989">
        <w:t>, den Dienstgeber und auf Wunsch der/des Mitarbeitenden weitere Beteiligte am BEM-Verfahren.</w:t>
      </w:r>
    </w:p>
    <w:p w14:paraId="4E873012" w14:textId="77777777" w:rsidR="00AA3A6C" w:rsidRPr="009863E3" w:rsidRDefault="00AA3A6C" w:rsidP="000D2C34">
      <w:pPr>
        <w:pStyle w:val="Liste"/>
        <w:spacing w:after="0"/>
        <w:jc w:val="both"/>
        <w:rPr>
          <w:sz w:val="22"/>
          <w:szCs w:val="22"/>
        </w:rPr>
      </w:pPr>
    </w:p>
    <w:p w14:paraId="334C0D9D" w14:textId="77777777" w:rsidR="00AA3A6C" w:rsidRPr="009863E3" w:rsidRDefault="00AA3A6C" w:rsidP="000D2C34">
      <w:pPr>
        <w:pStyle w:val="Liste"/>
        <w:spacing w:after="0"/>
        <w:jc w:val="both"/>
        <w:rPr>
          <w:sz w:val="22"/>
          <w:szCs w:val="22"/>
        </w:rPr>
      </w:pPr>
    </w:p>
    <w:p w14:paraId="07B3092B" w14:textId="77777777" w:rsidR="00AA3A6C" w:rsidRPr="009863E3" w:rsidRDefault="00AA3A6C" w:rsidP="000D2C34">
      <w:pPr>
        <w:jc w:val="both"/>
        <w:rPr>
          <w:b/>
          <w:szCs w:val="22"/>
        </w:rPr>
      </w:pPr>
      <w:r w:rsidRPr="009863E3">
        <w:rPr>
          <w:b/>
          <w:szCs w:val="22"/>
        </w:rPr>
        <w:t>Welche Unterlagen gelangen in die Personalakte?</w:t>
      </w:r>
    </w:p>
    <w:p w14:paraId="3A580022" w14:textId="2563D9C7" w:rsidR="00AA3A6C" w:rsidRPr="009863E3" w:rsidRDefault="00DF2989" w:rsidP="000D2C34">
      <w:pPr>
        <w:autoSpaceDE w:val="0"/>
        <w:autoSpaceDN w:val="0"/>
        <w:adjustRightInd w:val="0"/>
        <w:jc w:val="both"/>
        <w:rPr>
          <w:bCs/>
        </w:rPr>
      </w:pPr>
      <w:r w:rsidRPr="00DF2989">
        <w:rPr>
          <w:bCs/>
        </w:rPr>
        <w:t>Die Unterlagen des Verfahrens, wie Gesprächsprotokolle und Maßnahmenpläne, werden in einer von der Personalakte separaten BEM-Akte in Papierform abgelegt. Auf Wunsch kann die/der Mitarbeitende jederzeit Einsicht in die BEM-Akte erhalten. Die BEM-Akte wird bei der/dem BEM-Beauftragten in einem verschlossenen Umschlag in einem abgeschlossenen Schrank aufbewahrt.</w:t>
      </w:r>
    </w:p>
    <w:p w14:paraId="5D09DFE8" w14:textId="6928E9FB" w:rsidR="00AA3A6C" w:rsidRPr="009863E3" w:rsidRDefault="002B452E" w:rsidP="000D2C34">
      <w:pPr>
        <w:autoSpaceDE w:val="0"/>
        <w:autoSpaceDN w:val="0"/>
        <w:adjustRightInd w:val="0"/>
        <w:jc w:val="both"/>
        <w:rPr>
          <w:bCs/>
        </w:rPr>
      </w:pPr>
      <w:r>
        <w:rPr>
          <w:bCs/>
        </w:rPr>
        <w:t>Die BEM-Akte wird drei</w:t>
      </w:r>
      <w:r w:rsidR="00AA3A6C" w:rsidRPr="009863E3">
        <w:rPr>
          <w:bCs/>
        </w:rPr>
        <w:t xml:space="preserve"> Jahre nach Abschluss des BEM-Verfahrens vernichtet oder auf Wunsch dem/der Betroffenen ausgehändigt.</w:t>
      </w:r>
      <w:r>
        <w:rPr>
          <w:bCs/>
        </w:rPr>
        <w:t xml:space="preserve"> </w:t>
      </w:r>
    </w:p>
    <w:p w14:paraId="5EDFB307" w14:textId="77777777" w:rsidR="00AA3A6C" w:rsidRDefault="00AA3A6C" w:rsidP="000D2C34">
      <w:pPr>
        <w:autoSpaceDE w:val="0"/>
        <w:autoSpaceDN w:val="0"/>
        <w:adjustRightInd w:val="0"/>
        <w:jc w:val="both"/>
      </w:pPr>
    </w:p>
    <w:p w14:paraId="46E3F506" w14:textId="77777777" w:rsidR="00AA3A6C" w:rsidRPr="009863E3" w:rsidRDefault="00AA3A6C" w:rsidP="000D2C34">
      <w:pPr>
        <w:autoSpaceDE w:val="0"/>
        <w:autoSpaceDN w:val="0"/>
        <w:adjustRightInd w:val="0"/>
        <w:jc w:val="both"/>
      </w:pPr>
      <w:r w:rsidRPr="009863E3">
        <w:t>In die Personalakte aufgenommen wird:</w:t>
      </w:r>
    </w:p>
    <w:p w14:paraId="323BCD15" w14:textId="77777777" w:rsidR="00AA3A6C" w:rsidRPr="009863E3" w:rsidRDefault="00AA3A6C" w:rsidP="000D2C34">
      <w:pPr>
        <w:pStyle w:val="Listenabsatz"/>
        <w:numPr>
          <w:ilvl w:val="0"/>
          <w:numId w:val="6"/>
        </w:numPr>
        <w:autoSpaceDE w:val="0"/>
        <w:autoSpaceDN w:val="0"/>
        <w:adjustRightInd w:val="0"/>
        <w:spacing w:after="0" w:line="240" w:lineRule="auto"/>
        <w:jc w:val="both"/>
        <w:rPr>
          <w:rFonts w:ascii="Arial" w:hAnsi="Arial" w:cs="Arial"/>
        </w:rPr>
      </w:pPr>
      <w:r w:rsidRPr="009863E3">
        <w:rPr>
          <w:rFonts w:ascii="Arial" w:hAnsi="Arial" w:cs="Arial"/>
        </w:rPr>
        <w:t>das Angebot, ein Betriebliches Eingliederungsmanagement durchzuführen/Erstanschreiben</w:t>
      </w:r>
    </w:p>
    <w:p w14:paraId="3B3779AB" w14:textId="77777777" w:rsidR="00AA3A6C" w:rsidRPr="009863E3" w:rsidRDefault="00AA3A6C" w:rsidP="000D2C34">
      <w:pPr>
        <w:pStyle w:val="Listenabsatz"/>
        <w:numPr>
          <w:ilvl w:val="0"/>
          <w:numId w:val="6"/>
        </w:numPr>
        <w:autoSpaceDE w:val="0"/>
        <w:autoSpaceDN w:val="0"/>
        <w:adjustRightInd w:val="0"/>
        <w:spacing w:after="0" w:line="240" w:lineRule="auto"/>
        <w:jc w:val="both"/>
        <w:rPr>
          <w:rFonts w:ascii="Arial" w:hAnsi="Arial" w:cs="Arial"/>
        </w:rPr>
      </w:pPr>
      <w:r w:rsidRPr="009863E3">
        <w:rPr>
          <w:rFonts w:ascii="Arial" w:hAnsi="Arial" w:cs="Arial"/>
        </w:rPr>
        <w:t xml:space="preserve">das Einverständnis bzw. die Ablehnung der/des Beschäftigten </w:t>
      </w:r>
    </w:p>
    <w:p w14:paraId="7E70749A" w14:textId="77777777" w:rsidR="002B452E" w:rsidRPr="002B452E" w:rsidRDefault="002B452E" w:rsidP="002B452E">
      <w:pPr>
        <w:pStyle w:val="Listenabsatz"/>
        <w:numPr>
          <w:ilvl w:val="0"/>
          <w:numId w:val="6"/>
        </w:numPr>
        <w:rPr>
          <w:rFonts w:ascii="Arial" w:hAnsi="Arial" w:cs="Arial"/>
        </w:rPr>
      </w:pPr>
      <w:r w:rsidRPr="002B452E">
        <w:rPr>
          <w:rFonts w:ascii="Arial" w:hAnsi="Arial" w:cs="Arial"/>
        </w:rPr>
        <w:t>das ausgefüllte Datenblatt zum BEM</w:t>
      </w:r>
    </w:p>
    <w:p w14:paraId="740D592F" w14:textId="77777777" w:rsidR="00AA3A6C" w:rsidRPr="009863E3" w:rsidRDefault="00AA3A6C" w:rsidP="000D2C34">
      <w:pPr>
        <w:autoSpaceDE w:val="0"/>
        <w:autoSpaceDN w:val="0"/>
        <w:adjustRightInd w:val="0"/>
        <w:jc w:val="both"/>
      </w:pPr>
    </w:p>
    <w:p w14:paraId="3C6F8DFC" w14:textId="2C8A0457" w:rsidR="00DF2989" w:rsidRDefault="002B452E" w:rsidP="000D2C34">
      <w:pPr>
        <w:autoSpaceDE w:val="0"/>
        <w:autoSpaceDN w:val="0"/>
        <w:adjustRightInd w:val="0"/>
        <w:jc w:val="both"/>
      </w:pPr>
      <w:r w:rsidRPr="002B452E">
        <w:t>Jede darüber hinaus gehende Dokumentation setzt die ausdrückliche schriftliche Zustimmung der/des Mitarbeitenden voraus, die ebenfalls in der Personalakte aufbewahrt wird.</w:t>
      </w:r>
      <w:r w:rsidR="00DF2989" w:rsidRPr="00DF2989">
        <w:t xml:space="preserve"> Die/der Mitarbeitende erhält auf Wunsch eine Ausfertigung dieser Aufzeichnungen. </w:t>
      </w:r>
    </w:p>
    <w:p w14:paraId="6DC62E4E" w14:textId="77777777" w:rsidR="00AA3A6C" w:rsidRPr="009863E3" w:rsidRDefault="00AA3A6C" w:rsidP="000D2C34">
      <w:pPr>
        <w:jc w:val="both"/>
        <w:rPr>
          <w:szCs w:val="22"/>
        </w:rPr>
      </w:pPr>
    </w:p>
    <w:p w14:paraId="66EB4FE8" w14:textId="77777777" w:rsidR="00F72002" w:rsidRDefault="00F72002" w:rsidP="000D2C34"/>
    <w:sectPr w:rsidR="00F72002" w:rsidSect="00B73E6D">
      <w:headerReference w:type="default" r:id="rId9"/>
      <w:footerReference w:type="default" r:id="rId10"/>
      <w:headerReference w:type="first" r:id="rId11"/>
      <w:pgSz w:w="11905" w:h="16837" w:code="9"/>
      <w:pgMar w:top="720" w:right="1134" w:bottom="851" w:left="1134"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DFA2" w14:textId="77777777" w:rsidR="009E23B1" w:rsidRDefault="009E23B1">
      <w:r>
        <w:separator/>
      </w:r>
    </w:p>
  </w:endnote>
  <w:endnote w:type="continuationSeparator" w:id="0">
    <w:p w14:paraId="00FED825" w14:textId="77777777" w:rsidR="009E23B1" w:rsidRDefault="009E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387F" w14:textId="77777777" w:rsidR="009B2BD7" w:rsidRDefault="00A71015" w:rsidP="009B2BD7">
    <w:pPr>
      <w:pStyle w:val="Fuzeile"/>
      <w:jc w:val="center"/>
      <w:rPr>
        <w:sz w:val="16"/>
        <w:szCs w:val="16"/>
      </w:rPr>
    </w:pPr>
  </w:p>
  <w:p w14:paraId="2FD350FB" w14:textId="3735A183" w:rsidR="009B2BD7" w:rsidRPr="009B2BD7" w:rsidRDefault="00AA3A6C" w:rsidP="009B2BD7">
    <w:pPr>
      <w:pStyle w:val="Fuzeile"/>
      <w:jc w:val="center"/>
      <w:rPr>
        <w:sz w:val="16"/>
        <w:szCs w:val="16"/>
      </w:rPr>
    </w:pPr>
    <w:r w:rsidRPr="009B2BD7">
      <w:rPr>
        <w:sz w:val="16"/>
        <w:szCs w:val="16"/>
      </w:rPr>
      <w:t xml:space="preserve">Anhang 1 zur Dienstvereinbarung über die Durchführung eines </w:t>
    </w:r>
    <w:r w:rsidR="002B452E">
      <w:rPr>
        <w:sz w:val="16"/>
        <w:szCs w:val="16"/>
      </w:rPr>
      <w:t>b</w:t>
    </w:r>
    <w:r w:rsidRPr="009B2BD7">
      <w:rPr>
        <w:sz w:val="16"/>
        <w:szCs w:val="16"/>
      </w:rPr>
      <w:t>etrieblichen Eingliederungsmanagements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D506B" w14:textId="77777777" w:rsidR="009E23B1" w:rsidRDefault="009E23B1">
      <w:r>
        <w:separator/>
      </w:r>
    </w:p>
  </w:footnote>
  <w:footnote w:type="continuationSeparator" w:id="0">
    <w:p w14:paraId="34C0E81D" w14:textId="77777777" w:rsidR="009E23B1" w:rsidRDefault="009E23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5B2E" w14:textId="2A1460A2" w:rsidR="00CE1E53" w:rsidRDefault="00AA3A6C" w:rsidP="00B73E6D">
    <w:pPr>
      <w:pStyle w:val="Kopfzeile"/>
      <w:jc w:val="center"/>
      <w:rPr>
        <w:rStyle w:val="Seitenzahl"/>
      </w:rPr>
    </w:pPr>
    <w:r>
      <w:rPr>
        <w:rStyle w:val="Seitenzahl"/>
      </w:rPr>
      <w:t xml:space="preserve"> - </w:t>
    </w:r>
    <w:r>
      <w:rPr>
        <w:rStyle w:val="Seitenzahl"/>
      </w:rPr>
      <w:fldChar w:fldCharType="begin"/>
    </w:r>
    <w:r>
      <w:rPr>
        <w:rStyle w:val="Seitenzahl"/>
      </w:rPr>
      <w:instrText xml:space="preserve"> PAGE </w:instrText>
    </w:r>
    <w:r>
      <w:rPr>
        <w:rStyle w:val="Seitenzahl"/>
      </w:rPr>
      <w:fldChar w:fldCharType="separate"/>
    </w:r>
    <w:r w:rsidR="00A71015">
      <w:rPr>
        <w:rStyle w:val="Seitenzahl"/>
        <w:noProof/>
      </w:rPr>
      <w:t>3</w:t>
    </w:r>
    <w:r>
      <w:rPr>
        <w:rStyle w:val="Seitenzahl"/>
      </w:rPr>
      <w:fldChar w:fldCharType="end"/>
    </w:r>
    <w:r>
      <w:rPr>
        <w:rStyle w:val="Seitenzahl"/>
      </w:rPr>
      <w:t xml:space="preserve"> -</w:t>
    </w:r>
  </w:p>
  <w:p w14:paraId="4AE5DFAF" w14:textId="77777777" w:rsidR="00CE1E53" w:rsidRDefault="00A71015" w:rsidP="00B73E6D">
    <w:pPr>
      <w:pStyle w:val="Kopfzeile"/>
      <w:jc w:val="center"/>
      <w:rPr>
        <w:rStyle w:val="Seitenzahl"/>
      </w:rPr>
    </w:pPr>
  </w:p>
  <w:p w14:paraId="6FC30C98" w14:textId="77777777" w:rsidR="00CE1E53" w:rsidRDefault="00A71015" w:rsidP="00B73E6D">
    <w:pPr>
      <w:pStyle w:val="Kopfzeile"/>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BD67B" w14:textId="1004FB3B" w:rsidR="00BC2541" w:rsidRDefault="00BC2541" w:rsidP="00BC2541">
    <w:pPr>
      <w:pStyle w:val="Kopfzeil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6C2D"/>
    <w:multiLevelType w:val="hybridMultilevel"/>
    <w:tmpl w:val="76C4A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5B7C38"/>
    <w:multiLevelType w:val="hybridMultilevel"/>
    <w:tmpl w:val="AB7A0170"/>
    <w:lvl w:ilvl="0" w:tplc="A6B6445A">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A3F56"/>
    <w:multiLevelType w:val="hybridMultilevel"/>
    <w:tmpl w:val="C0B20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C6413"/>
    <w:multiLevelType w:val="hybridMultilevel"/>
    <w:tmpl w:val="35A6A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4E5BEF"/>
    <w:multiLevelType w:val="hybridMultilevel"/>
    <w:tmpl w:val="E018A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E33375"/>
    <w:multiLevelType w:val="hybridMultilevel"/>
    <w:tmpl w:val="90301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6C"/>
    <w:rsid w:val="000D2C34"/>
    <w:rsid w:val="0028268D"/>
    <w:rsid w:val="002B452E"/>
    <w:rsid w:val="00340740"/>
    <w:rsid w:val="005A246F"/>
    <w:rsid w:val="006369AD"/>
    <w:rsid w:val="009E23B1"/>
    <w:rsid w:val="00A71015"/>
    <w:rsid w:val="00AA3A6C"/>
    <w:rsid w:val="00BC2541"/>
    <w:rsid w:val="00C26692"/>
    <w:rsid w:val="00DF2989"/>
    <w:rsid w:val="00E95C86"/>
    <w:rsid w:val="00ED5FC8"/>
    <w:rsid w:val="00F72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5207C"/>
  <w15:chartTrackingRefBased/>
  <w15:docId w15:val="{C3E1FC64-A511-4738-8566-C1BCE9CA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3A6C"/>
    <w:pPr>
      <w:spacing w:after="0" w:line="240" w:lineRule="auto"/>
    </w:pPr>
    <w:rPr>
      <w:rFonts w:ascii="Arial" w:eastAsia="Times New Roman" w:hAnsi="Arial" w:cs="Arial"/>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A3A6C"/>
    <w:pPr>
      <w:widowControl w:val="0"/>
      <w:suppressAutoHyphens/>
      <w:spacing w:after="120"/>
    </w:pPr>
    <w:rPr>
      <w:kern w:val="1"/>
      <w:sz w:val="24"/>
    </w:rPr>
  </w:style>
  <w:style w:type="character" w:customStyle="1" w:styleId="TextkrperZchn">
    <w:name w:val="Textkörper Zchn"/>
    <w:basedOn w:val="Absatz-Standardschriftart"/>
    <w:link w:val="Textkrper"/>
    <w:rsid w:val="00AA3A6C"/>
    <w:rPr>
      <w:rFonts w:ascii="Arial" w:eastAsia="Times New Roman" w:hAnsi="Arial" w:cs="Arial"/>
      <w:kern w:val="1"/>
      <w:sz w:val="24"/>
      <w:szCs w:val="24"/>
      <w:lang w:eastAsia="de-DE"/>
    </w:rPr>
  </w:style>
  <w:style w:type="paragraph" w:styleId="Liste">
    <w:name w:val="List"/>
    <w:basedOn w:val="Textkrper"/>
    <w:rsid w:val="00AA3A6C"/>
  </w:style>
  <w:style w:type="paragraph" w:styleId="Kopfzeile">
    <w:name w:val="header"/>
    <w:basedOn w:val="Standard"/>
    <w:link w:val="KopfzeileZchn"/>
    <w:rsid w:val="00AA3A6C"/>
    <w:pPr>
      <w:tabs>
        <w:tab w:val="center" w:pos="4536"/>
        <w:tab w:val="right" w:pos="9072"/>
      </w:tabs>
    </w:pPr>
  </w:style>
  <w:style w:type="character" w:customStyle="1" w:styleId="KopfzeileZchn">
    <w:name w:val="Kopfzeile Zchn"/>
    <w:basedOn w:val="Absatz-Standardschriftart"/>
    <w:link w:val="Kopfzeile"/>
    <w:rsid w:val="00AA3A6C"/>
    <w:rPr>
      <w:rFonts w:ascii="Arial" w:eastAsia="Times New Roman" w:hAnsi="Arial" w:cs="Arial"/>
      <w:szCs w:val="24"/>
      <w:lang w:eastAsia="de-DE"/>
    </w:rPr>
  </w:style>
  <w:style w:type="paragraph" w:styleId="Fuzeile">
    <w:name w:val="footer"/>
    <w:basedOn w:val="Standard"/>
    <w:link w:val="FuzeileZchn"/>
    <w:rsid w:val="00AA3A6C"/>
    <w:pPr>
      <w:tabs>
        <w:tab w:val="center" w:pos="4536"/>
        <w:tab w:val="right" w:pos="9072"/>
      </w:tabs>
    </w:pPr>
  </w:style>
  <w:style w:type="character" w:customStyle="1" w:styleId="FuzeileZchn">
    <w:name w:val="Fußzeile Zchn"/>
    <w:basedOn w:val="Absatz-Standardschriftart"/>
    <w:link w:val="Fuzeile"/>
    <w:rsid w:val="00AA3A6C"/>
    <w:rPr>
      <w:rFonts w:ascii="Arial" w:eastAsia="Times New Roman" w:hAnsi="Arial" w:cs="Arial"/>
      <w:szCs w:val="24"/>
      <w:lang w:eastAsia="de-DE"/>
    </w:rPr>
  </w:style>
  <w:style w:type="character" w:styleId="Seitenzahl">
    <w:name w:val="page number"/>
    <w:basedOn w:val="Absatz-Standardschriftart"/>
    <w:rsid w:val="00AA3A6C"/>
  </w:style>
  <w:style w:type="paragraph" w:styleId="Listenabsatz">
    <w:name w:val="List Paragraph"/>
    <w:basedOn w:val="Standard"/>
    <w:uiPriority w:val="34"/>
    <w:qFormat/>
    <w:rsid w:val="00AA3A6C"/>
    <w:pPr>
      <w:spacing w:after="200" w:line="276" w:lineRule="auto"/>
      <w:ind w:left="720"/>
      <w:contextualSpacing/>
    </w:pPr>
    <w:rPr>
      <w:rFonts w:ascii="Calibri" w:eastAsia="Calibri" w:hAnsi="Calibri" w:cs="Times New Roman"/>
      <w:szCs w:val="22"/>
      <w:lang w:eastAsia="en-US"/>
    </w:rPr>
  </w:style>
  <w:style w:type="character" w:styleId="Kommentarzeichen">
    <w:name w:val="annotation reference"/>
    <w:basedOn w:val="Absatz-Standardschriftart"/>
    <w:uiPriority w:val="99"/>
    <w:semiHidden/>
    <w:unhideWhenUsed/>
    <w:rsid w:val="00C26692"/>
    <w:rPr>
      <w:sz w:val="16"/>
      <w:szCs w:val="16"/>
    </w:rPr>
  </w:style>
  <w:style w:type="paragraph" w:styleId="Kommentartext">
    <w:name w:val="annotation text"/>
    <w:basedOn w:val="Standard"/>
    <w:link w:val="KommentartextZchn"/>
    <w:uiPriority w:val="99"/>
    <w:semiHidden/>
    <w:unhideWhenUsed/>
    <w:rsid w:val="00C26692"/>
    <w:rPr>
      <w:sz w:val="20"/>
      <w:szCs w:val="20"/>
    </w:rPr>
  </w:style>
  <w:style w:type="character" w:customStyle="1" w:styleId="KommentartextZchn">
    <w:name w:val="Kommentartext Zchn"/>
    <w:basedOn w:val="Absatz-Standardschriftart"/>
    <w:link w:val="Kommentartext"/>
    <w:uiPriority w:val="99"/>
    <w:semiHidden/>
    <w:rsid w:val="00C26692"/>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C26692"/>
    <w:rPr>
      <w:b/>
      <w:bCs/>
    </w:rPr>
  </w:style>
  <w:style w:type="character" w:customStyle="1" w:styleId="KommentarthemaZchn">
    <w:name w:val="Kommentarthema Zchn"/>
    <w:basedOn w:val="KommentartextZchn"/>
    <w:link w:val="Kommentarthema"/>
    <w:uiPriority w:val="99"/>
    <w:semiHidden/>
    <w:rsid w:val="00C26692"/>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rsid w:val="00C2669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6692"/>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6409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Susanne Krogull</cp:lastModifiedBy>
  <cp:revision>2</cp:revision>
  <dcterms:created xsi:type="dcterms:W3CDTF">2022-03-04T08:55:00Z</dcterms:created>
  <dcterms:modified xsi:type="dcterms:W3CDTF">2022-03-04T08:55:00Z</dcterms:modified>
</cp:coreProperties>
</file>